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66" w:rsidRPr="002C5712" w:rsidRDefault="003D0C66" w:rsidP="003D0C66">
      <w:pPr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C5712">
        <w:rPr>
          <w:rFonts w:ascii="標楷體" w:eastAsia="標楷體" w:hAnsi="標楷體" w:hint="eastAsia"/>
          <w:b/>
          <w:sz w:val="32"/>
          <w:szCs w:val="32"/>
        </w:rPr>
        <w:t>臺北市信義國小109學年度性別平等教育課程規劃一覽表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276"/>
        <w:gridCol w:w="3544"/>
        <w:gridCol w:w="1559"/>
        <w:gridCol w:w="2379"/>
      </w:tblGrid>
      <w:tr w:rsidR="003D0C66" w:rsidRPr="00972AC4" w:rsidTr="005A4213">
        <w:trPr>
          <w:trHeight w:val="387"/>
          <w:jc w:val="center"/>
        </w:trPr>
        <w:tc>
          <w:tcPr>
            <w:tcW w:w="1106" w:type="dxa"/>
            <w:shd w:val="clear" w:color="auto" w:fill="F7CAAC"/>
            <w:vAlign w:val="center"/>
          </w:tcPr>
          <w:p w:rsidR="003D0C66" w:rsidRPr="00365AA7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65AA7">
              <w:rPr>
                <w:rFonts w:ascii="標楷體" w:eastAsia="標楷體" w:hAnsi="標楷體" w:hint="eastAsia"/>
                <w:b/>
                <w:sz w:val="28"/>
                <w:szCs w:val="28"/>
              </w:rPr>
              <w:t>上學期</w:t>
            </w:r>
          </w:p>
        </w:tc>
        <w:tc>
          <w:tcPr>
            <w:tcW w:w="1276" w:type="dxa"/>
            <w:shd w:val="clear" w:color="auto" w:fill="F7CAAC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3544" w:type="dxa"/>
            <w:shd w:val="clear" w:color="auto" w:fill="F7CAAC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課程名稱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課程類型</w:t>
            </w:r>
          </w:p>
        </w:tc>
        <w:tc>
          <w:tcPr>
            <w:tcW w:w="2379" w:type="dxa"/>
            <w:shd w:val="clear" w:color="auto" w:fill="F7CAAC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</w:tr>
      <w:tr w:rsidR="003D0C66" w:rsidRPr="009A448D" w:rsidTr="005A4213">
        <w:trPr>
          <w:trHeight w:val="865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我的爸爸不上班、</w:t>
            </w:r>
          </w:p>
          <w:p w:rsidR="003D0C66" w:rsidRPr="002C5712" w:rsidRDefault="003D0C66" w:rsidP="005A421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砂石車阿嬤和</w:t>
            </w:r>
          </w:p>
          <w:p w:rsidR="003D0C66" w:rsidRPr="002C5712" w:rsidRDefault="003D0C66" w:rsidP="005A421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「男」丁格爾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109/9/15、9/22、9/29、10/6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(彈性課)</w:t>
            </w:r>
          </w:p>
        </w:tc>
      </w:tr>
      <w:tr w:rsidR="003D0C66" w:rsidRPr="009A448D" w:rsidTr="005A4213">
        <w:trPr>
          <w:trHeight w:val="576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t>性別自我突破—</w:t>
            </w: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女性慈善家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109/9/1、9/8、9/15、9/22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(彈性課)</w:t>
            </w: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花漾童年、你我不同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3D0C66" w:rsidRPr="002C5712" w:rsidRDefault="003D0C66" w:rsidP="005A421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109/11/10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(2節)、</w:t>
            </w:r>
          </w:p>
          <w:p w:rsidR="003D0C66" w:rsidRDefault="003D0C66" w:rsidP="005A421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11/11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(1節)</w:t>
            </w:r>
          </w:p>
          <w:p w:rsidR="003D0C66" w:rsidRPr="002C5712" w:rsidRDefault="003D0C66" w:rsidP="005A4213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(綜合課)</w:t>
            </w: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小愛的畫本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t>性別一定有別?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D0C66" w:rsidRPr="009A448D" w:rsidTr="005A4213">
        <w:trPr>
          <w:trHeight w:val="835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t>友善的世界、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t>友善的心靈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身體界線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109/10/8</w:t>
            </w: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性騷擾防治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109/9/24</w:t>
            </w:r>
          </w:p>
        </w:tc>
      </w:tr>
      <w:tr w:rsidR="003D0C66" w:rsidRPr="009A448D" w:rsidTr="005A4213">
        <w:trPr>
          <w:trHeight w:val="1226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尊重性別特質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(含不受歡迎的行為:性騷擾)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109/9/17</w:t>
            </w:r>
          </w:p>
        </w:tc>
      </w:tr>
      <w:tr w:rsidR="003D0C66" w:rsidRPr="00972AC4" w:rsidTr="005A4213">
        <w:trPr>
          <w:trHeight w:val="387"/>
          <w:jc w:val="center"/>
        </w:trPr>
        <w:tc>
          <w:tcPr>
            <w:tcW w:w="1106" w:type="dxa"/>
            <w:shd w:val="clear" w:color="auto" w:fill="A8D08D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365AA7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1276" w:type="dxa"/>
            <w:shd w:val="clear" w:color="auto" w:fill="A8D08D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3544" w:type="dxa"/>
            <w:shd w:val="clear" w:color="auto" w:fill="A8D08D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課程名稱</w:t>
            </w:r>
          </w:p>
        </w:tc>
        <w:tc>
          <w:tcPr>
            <w:tcW w:w="1559" w:type="dxa"/>
            <w:shd w:val="clear" w:color="auto" w:fill="A8D08D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課程類型</w:t>
            </w:r>
          </w:p>
        </w:tc>
        <w:tc>
          <w:tcPr>
            <w:tcW w:w="2379" w:type="dxa"/>
            <w:shd w:val="clear" w:color="auto" w:fill="A8D08D"/>
            <w:vAlign w:val="center"/>
          </w:tcPr>
          <w:p w:rsidR="003D0C66" w:rsidRPr="00972AC4" w:rsidRDefault="003D0C66" w:rsidP="005A4213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72AC4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</w:tr>
      <w:tr w:rsidR="003D0C66" w:rsidRPr="009A448D" w:rsidTr="005A4213">
        <w:trPr>
          <w:trHeight w:val="865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t>1.寶貝歷險記</w:t>
            </w: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br/>
              <w:t>2.生命教育：我會保護自己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110/3/2、3/9、3/16、3/23、3/30、4/6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(彈性課)</w:t>
            </w:r>
          </w:p>
        </w:tc>
      </w:tr>
      <w:tr w:rsidR="003D0C66" w:rsidRPr="000666D2" w:rsidTr="005A4213">
        <w:trPr>
          <w:trHeight w:val="865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1.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做自己身體的主人</w:t>
            </w:r>
          </w:p>
          <w:p w:rsidR="003D0C66" w:rsidRPr="002C5712" w:rsidRDefault="003D0C66" w:rsidP="005A4213">
            <w:pPr>
              <w:ind w:left="260" w:hangingChars="100" w:hanging="260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2C5712">
              <w:rPr>
                <w:rFonts w:ascii="標楷體" w:eastAsia="標楷體" w:hAnsi="標楷體" w:cs="Arial" w:hint="eastAsia"/>
                <w:sz w:val="26"/>
                <w:szCs w:val="26"/>
              </w:rPr>
              <w:t>生命教育：</w:t>
            </w: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鱷魚與長頸鹿：搬過來搬過去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110/3/2、3/9、3/16、3/23、3/30、4/6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(彈性課)</w:t>
            </w:r>
          </w:p>
        </w:tc>
      </w:tr>
      <w:tr w:rsidR="003D0C66" w:rsidRPr="000666D2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性別自我突破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110/3/2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(2節)、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3/3 (1節)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(綜合課)</w:t>
            </w:r>
          </w:p>
        </w:tc>
      </w:tr>
      <w:tr w:rsidR="003D0C66" w:rsidRPr="009A448D" w:rsidTr="005A4213">
        <w:trPr>
          <w:trHeight w:val="855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尊重妳我他—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天使海亞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D0C66" w:rsidRPr="000666D2" w:rsidTr="005A4213">
        <w:trPr>
          <w:trHeight w:val="865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幸福你我他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:rsidR="003D0C66" w:rsidRPr="002C5712" w:rsidRDefault="003D0C66" w:rsidP="005A4213">
            <w:pPr>
              <w:jc w:val="center"/>
              <w:rPr>
                <w:rFonts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(愛盟入班)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110/3/2、3/9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(綜合課共4節)</w:t>
            </w:r>
          </w:p>
        </w:tc>
      </w:tr>
      <w:tr w:rsidR="003D0C66" w:rsidRPr="000666D2" w:rsidTr="005A4213">
        <w:trPr>
          <w:trHeight w:val="1153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性別平權 自主尊重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110/3/2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(2節)、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3/3 (1節)</w:t>
            </w:r>
          </w:p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(綜合課)</w:t>
            </w: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打破性別刻板印象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110/4/15</w:t>
            </w: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男女互動與相處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110/3/25</w:t>
            </w:r>
          </w:p>
        </w:tc>
      </w:tr>
      <w:tr w:rsidR="003D0C66" w:rsidRPr="009A448D" w:rsidTr="005A4213">
        <w:trPr>
          <w:trHeight w:val="288"/>
          <w:jc w:val="center"/>
        </w:trPr>
        <w:tc>
          <w:tcPr>
            <w:tcW w:w="110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</w:pPr>
            <w:r w:rsidRPr="002C5712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網路交友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D0C66" w:rsidRPr="002C5712" w:rsidRDefault="003D0C66" w:rsidP="005A421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C5712">
              <w:rPr>
                <w:rFonts w:ascii="標楷體" w:eastAsia="標楷體" w:hAnsi="標楷體" w:hint="eastAsia"/>
                <w:sz w:val="26"/>
                <w:szCs w:val="26"/>
              </w:rPr>
              <w:t>110/2/25</w:t>
            </w:r>
          </w:p>
        </w:tc>
      </w:tr>
    </w:tbl>
    <w:p w:rsidR="0054449E" w:rsidRDefault="0054449E"/>
    <w:sectPr w:rsidR="0054449E" w:rsidSect="003D0C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66"/>
    <w:rsid w:val="003D0C66"/>
    <w:rsid w:val="005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8A75"/>
  <w15:chartTrackingRefBased/>
  <w15:docId w15:val="{4919D9AD-D95F-4425-AD9D-E9F3CD5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Wang</dc:creator>
  <cp:keywords/>
  <dc:description/>
  <cp:lastModifiedBy>Maxine Wang</cp:lastModifiedBy>
  <cp:revision>1</cp:revision>
  <dcterms:created xsi:type="dcterms:W3CDTF">2020-08-05T08:20:00Z</dcterms:created>
  <dcterms:modified xsi:type="dcterms:W3CDTF">2020-08-05T08:23:00Z</dcterms:modified>
</cp:coreProperties>
</file>